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744A" w14:textId="77777777" w:rsidR="00484282" w:rsidRDefault="00484282" w:rsidP="00484282">
      <w:pPr>
        <w:spacing w:line="256" w:lineRule="auto"/>
        <w:jc w:val="center"/>
        <w:rPr>
          <w:b/>
          <w:bCs/>
          <w:sz w:val="28"/>
          <w:szCs w:val="28"/>
          <w:u w:val="single"/>
        </w:rPr>
      </w:pPr>
      <w:r w:rsidRPr="00014A51">
        <w:rPr>
          <w:rFonts w:cs="Arial"/>
          <w:b/>
          <w:bCs/>
          <w:noProof/>
          <w:color w:val="C0CE2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44A786" wp14:editId="18DB903B">
                <wp:simplePos x="0" y="0"/>
                <wp:positionH relativeFrom="margin">
                  <wp:align>center</wp:align>
                </wp:positionH>
                <wp:positionV relativeFrom="paragraph">
                  <wp:posOffset>-802005</wp:posOffset>
                </wp:positionV>
                <wp:extent cx="152400" cy="6347460"/>
                <wp:effectExtent l="7620" t="0" r="7620" b="762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 flipH="1">
                          <a:off x="0" y="0"/>
                          <a:ext cx="152400" cy="6347460"/>
                          <a:chOff x="-1" y="0"/>
                          <a:chExt cx="228601" cy="914400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solidFill>
                            <a:srgbClr val="ADA290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spect="1"/>
                        </wps:cNvSpPr>
                        <wps:spPr>
                          <a:xfrm>
                            <a:off x="-1" y="8915401"/>
                            <a:ext cx="228600" cy="228601"/>
                          </a:xfrm>
                          <a:prstGeom prst="rect">
                            <a:avLst/>
                          </a:prstGeom>
                          <a:solidFill>
                            <a:srgbClr val="C0CE2E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85F07A" id="Groupe 1" o:spid="_x0000_s1026" style="position:absolute;margin-left:0;margin-top:-63.15pt;width:12pt;height:499.8pt;rotation:-90;flip:x;z-index:251659264;mso-position-horizontal:center;mso-position-horizontal-relative:margin;mso-width-relative:margin;mso-height-relative:margin" coordorigin="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">
                <v:rect id="Rectangle 2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" fillcolor="#ada290" stroked="f" strokeweight="1.5pt">
                  <v:stroke endcap="round"/>
                </v:rect>
                <v:rect id="Rectangle 3" o:spid="_x0000_s1028" style="position:absolute;top:89154;width:228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" fillcolor="#c0ce2e" stroked="f" strokeweight="1.5pt">
                  <v:stroke endcap="round"/>
                  <o:lock v:ext="edit" aspectratio="t"/>
                </v:rect>
                <w10:wrap anchorx="margin"/>
              </v:group>
            </w:pict>
          </mc:Fallback>
        </mc:AlternateContent>
      </w:r>
    </w:p>
    <w:tbl>
      <w:tblPr>
        <w:tblStyle w:val="Grilledutableau2"/>
        <w:tblW w:w="9062" w:type="dxa"/>
        <w:tblLook w:val="04A0" w:firstRow="1" w:lastRow="0" w:firstColumn="1" w:lastColumn="0" w:noHBand="0" w:noVBand="1"/>
      </w:tblPr>
      <w:tblGrid>
        <w:gridCol w:w="6041"/>
        <w:gridCol w:w="3021"/>
      </w:tblGrid>
      <w:tr w:rsidR="00484282" w:rsidRPr="00D4261E" w14:paraId="376ED5B4" w14:textId="77777777" w:rsidTr="00537AB1">
        <w:tc>
          <w:tcPr>
            <w:tcW w:w="6041" w:type="dxa"/>
          </w:tcPr>
          <w:p w14:paraId="0E180C1C" w14:textId="77777777" w:rsidR="00484282" w:rsidRPr="00692148" w:rsidRDefault="00484282" w:rsidP="00537AB1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692148">
              <w:rPr>
                <w:rFonts w:ascii="Arial" w:hAnsi="Arial" w:cs="Arial"/>
                <w:b/>
                <w:bCs/>
                <w:sz w:val="44"/>
                <w:szCs w:val="44"/>
              </w:rPr>
              <w:t>NOTE D’INFORMATION</w:t>
            </w:r>
          </w:p>
        </w:tc>
        <w:tc>
          <w:tcPr>
            <w:tcW w:w="3021" w:type="dxa"/>
          </w:tcPr>
          <w:p w14:paraId="4B953DC0" w14:textId="69FC78D4" w:rsidR="00484282" w:rsidRPr="00D4261E" w:rsidRDefault="00484282" w:rsidP="00537AB1">
            <w:pPr>
              <w:rPr>
                <w:rFonts w:ascii="Arial" w:hAnsi="Arial" w:cs="Arial"/>
              </w:rPr>
            </w:pPr>
            <w:r w:rsidRPr="00D4261E">
              <w:rPr>
                <w:rFonts w:ascii="Arial" w:hAnsi="Arial" w:cs="Arial"/>
              </w:rPr>
              <w:t>N°</w:t>
            </w:r>
            <w:r>
              <w:rPr>
                <w:rFonts w:ascii="Arial" w:hAnsi="Arial" w:cs="Arial"/>
              </w:rPr>
              <w:t>_</w:t>
            </w:r>
          </w:p>
        </w:tc>
      </w:tr>
      <w:tr w:rsidR="00484282" w:rsidRPr="00D4261E" w14:paraId="35C4496D" w14:textId="77777777" w:rsidTr="00537AB1">
        <w:tc>
          <w:tcPr>
            <w:tcW w:w="6041" w:type="dxa"/>
          </w:tcPr>
          <w:p w14:paraId="320923E5" w14:textId="14E8A455" w:rsidR="00484282" w:rsidRDefault="00484282" w:rsidP="00537AB1">
            <w:pPr>
              <w:rPr>
                <w:rFonts w:ascii="Arial" w:hAnsi="Arial" w:cs="Arial"/>
                <w:b/>
                <w:bCs/>
              </w:rPr>
            </w:pPr>
            <w:r w:rsidRPr="00D4261E">
              <w:rPr>
                <w:rFonts w:ascii="Arial" w:hAnsi="Arial" w:cs="Arial"/>
                <w:b/>
                <w:bCs/>
                <w:u w:val="single"/>
              </w:rPr>
              <w:t>OBJET </w:t>
            </w:r>
            <w:r w:rsidRPr="00D4261E">
              <w:rPr>
                <w:rFonts w:ascii="Arial" w:hAnsi="Arial" w:cs="Arial"/>
                <w:b/>
                <w:bCs/>
              </w:rPr>
              <w:t xml:space="preserve">: </w:t>
            </w:r>
            <w:r w:rsidRPr="00692148">
              <w:rPr>
                <w:rFonts w:ascii="Arial" w:hAnsi="Arial" w:cs="Arial"/>
              </w:rPr>
              <w:t xml:space="preserve">=&gt; </w:t>
            </w:r>
            <w:r>
              <w:rPr>
                <w:rFonts w:ascii="Arial" w:hAnsi="Arial" w:cs="Arial"/>
              </w:rPr>
              <w:t>ELEMENTS DE LANGAGE SI PRISE DE PAROLE AVANT SPECTACLE SAISON CULTURELLE</w:t>
            </w:r>
          </w:p>
          <w:p w14:paraId="23B2E94D" w14:textId="77777777" w:rsidR="00484282" w:rsidRPr="00D4261E" w:rsidRDefault="00484282" w:rsidP="00537AB1">
            <w:pPr>
              <w:rPr>
                <w:rFonts w:ascii="Arial" w:hAnsi="Arial" w:cs="Arial"/>
                <w:b/>
                <w:bCs/>
              </w:rPr>
            </w:pPr>
          </w:p>
          <w:p w14:paraId="21ACF209" w14:textId="77777777" w:rsidR="00484282" w:rsidRPr="00D4261E" w:rsidRDefault="00484282" w:rsidP="00537AB1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2CE0C8E" w14:textId="066D009E" w:rsidR="00484282" w:rsidRPr="00D4261E" w:rsidRDefault="00484282" w:rsidP="00537AB1">
            <w:pPr>
              <w:rPr>
                <w:rFonts w:ascii="Arial" w:hAnsi="Arial" w:cs="Arial"/>
              </w:rPr>
            </w:pPr>
            <w:r w:rsidRPr="00D4261E">
              <w:rPr>
                <w:rFonts w:ascii="Arial" w:hAnsi="Arial" w:cs="Arial"/>
              </w:rPr>
              <w:t xml:space="preserve">Le </w:t>
            </w:r>
            <w:r>
              <w:rPr>
                <w:rFonts w:ascii="Arial" w:hAnsi="Arial" w:cs="Arial"/>
              </w:rPr>
              <w:t>0</w:t>
            </w:r>
            <w:r w:rsidR="002972E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/10</w:t>
            </w:r>
            <w:r w:rsidRPr="00D4261E">
              <w:rPr>
                <w:rFonts w:ascii="Arial" w:hAnsi="Arial" w:cs="Arial"/>
              </w:rPr>
              <w:t xml:space="preserve">/ 2021 – </w:t>
            </w:r>
            <w:r>
              <w:rPr>
                <w:rFonts w:ascii="Arial" w:hAnsi="Arial" w:cs="Arial"/>
              </w:rPr>
              <w:t>SB</w:t>
            </w:r>
          </w:p>
        </w:tc>
      </w:tr>
      <w:tr w:rsidR="00484282" w:rsidRPr="00D4261E" w14:paraId="0CC0EC19" w14:textId="77777777" w:rsidTr="00537AB1">
        <w:tc>
          <w:tcPr>
            <w:tcW w:w="9062" w:type="dxa"/>
            <w:gridSpan w:val="2"/>
          </w:tcPr>
          <w:p w14:paraId="4641AA06" w14:textId="4CBD1460" w:rsidR="00484282" w:rsidRPr="00692148" w:rsidRDefault="00484282" w:rsidP="00537AB1">
            <w:pPr>
              <w:rPr>
                <w:rFonts w:ascii="Arial" w:hAnsi="Arial" w:cs="Arial"/>
                <w:i/>
                <w:iCs/>
              </w:rPr>
            </w:pPr>
            <w:r w:rsidRPr="00692148">
              <w:rPr>
                <w:rFonts w:ascii="Arial" w:hAnsi="Arial" w:cs="Arial"/>
                <w:b/>
                <w:bCs/>
              </w:rPr>
              <w:t>Destinataires :</w:t>
            </w:r>
            <w:r w:rsidRPr="0069214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MEMBRES DU BUREAU / </w:t>
            </w:r>
            <w:r w:rsidR="002972E6">
              <w:rPr>
                <w:rFonts w:ascii="Arial" w:hAnsi="Arial" w:cs="Arial"/>
              </w:rPr>
              <w:t>MEMBRES DE LA COORDINATION /</w:t>
            </w:r>
            <w:r>
              <w:rPr>
                <w:rFonts w:ascii="Arial" w:hAnsi="Arial" w:cs="Arial"/>
              </w:rPr>
              <w:t xml:space="preserve"> AGENTS CULTURE</w:t>
            </w:r>
            <w:r w:rsidR="00C66288">
              <w:rPr>
                <w:rFonts w:ascii="Arial" w:hAnsi="Arial" w:cs="Arial"/>
              </w:rPr>
              <w:t xml:space="preserve"> / CINDY RODIER</w:t>
            </w:r>
          </w:p>
          <w:p w14:paraId="60248756" w14:textId="77777777" w:rsidR="00484282" w:rsidRPr="00692148" w:rsidRDefault="00484282" w:rsidP="00537AB1">
            <w:pPr>
              <w:rPr>
                <w:rFonts w:ascii="Arial" w:hAnsi="Arial" w:cs="Arial"/>
              </w:rPr>
            </w:pPr>
            <w:r w:rsidRPr="00692148">
              <w:rPr>
                <w:rFonts w:ascii="Arial" w:hAnsi="Arial" w:cs="Arial"/>
                <w:b/>
                <w:bCs/>
              </w:rPr>
              <w:t>Diffusion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mail</w:t>
            </w:r>
          </w:p>
          <w:p w14:paraId="7468E24E" w14:textId="77777777" w:rsidR="00484282" w:rsidRPr="00692148" w:rsidRDefault="00484282" w:rsidP="00537AB1">
            <w:pPr>
              <w:contextualSpacing/>
              <w:rPr>
                <w:rFonts w:ascii="Arial" w:hAnsi="Arial" w:cs="Arial"/>
              </w:rPr>
            </w:pPr>
            <w:r w:rsidRPr="00692148">
              <w:rPr>
                <w:rFonts w:ascii="Arial" w:hAnsi="Arial" w:cs="Arial"/>
                <w:b/>
                <w:bCs/>
              </w:rPr>
              <w:t xml:space="preserve">Annexe : </w:t>
            </w:r>
            <w:r>
              <w:rPr>
                <w:rFonts w:ascii="Arial" w:hAnsi="Arial" w:cs="Arial"/>
              </w:rPr>
              <w:t>aucune</w:t>
            </w:r>
          </w:p>
          <w:p w14:paraId="76BEB209" w14:textId="77777777" w:rsidR="00484282" w:rsidRPr="00D4261E" w:rsidRDefault="00484282" w:rsidP="00537AB1">
            <w:pPr>
              <w:rPr>
                <w:rFonts w:ascii="Arial" w:hAnsi="Arial" w:cs="Arial"/>
              </w:rPr>
            </w:pPr>
          </w:p>
        </w:tc>
      </w:tr>
    </w:tbl>
    <w:p w14:paraId="602E330D" w14:textId="77777777" w:rsidR="00484282" w:rsidRPr="00D4084E" w:rsidRDefault="00484282" w:rsidP="00484282">
      <w:pPr>
        <w:spacing w:line="256" w:lineRule="auto"/>
        <w:jc w:val="center"/>
        <w:rPr>
          <w:b/>
          <w:bCs/>
          <w:sz w:val="28"/>
          <w:szCs w:val="28"/>
          <w:u w:val="single"/>
        </w:rPr>
      </w:pPr>
    </w:p>
    <w:p w14:paraId="67696DDC" w14:textId="77777777" w:rsidR="00484282" w:rsidRDefault="00484282" w:rsidP="00484282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14:paraId="52A87F97" w14:textId="0D53179F" w:rsidR="00484282" w:rsidRPr="004D54AF" w:rsidRDefault="00484282" w:rsidP="00484282">
      <w:pPr>
        <w:pStyle w:val="Titre2"/>
        <w:rPr>
          <w:rFonts w:ascii="Arial" w:hAnsi="Arial" w:cs="Arial"/>
          <w:color w:val="56A099"/>
          <w:sz w:val="28"/>
          <w:szCs w:val="28"/>
        </w:rPr>
      </w:pPr>
      <w:r w:rsidRPr="004D54AF">
        <w:rPr>
          <w:rFonts w:ascii="Arial" w:hAnsi="Arial" w:cs="Arial"/>
          <w:color w:val="56A099"/>
          <w:sz w:val="28"/>
          <w:szCs w:val="28"/>
        </w:rPr>
        <w:t xml:space="preserve">ELEMENTS LANGAGE </w:t>
      </w:r>
      <w:r>
        <w:rPr>
          <w:rFonts w:ascii="Arial" w:hAnsi="Arial" w:cs="Arial"/>
          <w:color w:val="56A099"/>
          <w:sz w:val="28"/>
          <w:szCs w:val="28"/>
        </w:rPr>
        <w:t>PRISE DE PAROLE SPECTACLE SAISON CULTURELLE</w:t>
      </w:r>
    </w:p>
    <w:p w14:paraId="2533A890" w14:textId="77777777" w:rsidR="00484282" w:rsidRPr="004D54AF" w:rsidRDefault="00484282" w:rsidP="00484282">
      <w:pPr>
        <w:pStyle w:val="Sansinterligne"/>
        <w:jc w:val="both"/>
        <w:rPr>
          <w:rFonts w:ascii="Arial" w:hAnsi="Arial" w:cs="Arial"/>
          <w:sz w:val="28"/>
          <w:szCs w:val="28"/>
        </w:rPr>
      </w:pPr>
    </w:p>
    <w:p w14:paraId="635A66F6" w14:textId="77777777" w:rsidR="00F711C9" w:rsidRDefault="00F711C9" w:rsidP="00E81D38">
      <w:pPr>
        <w:spacing w:after="0" w:line="360" w:lineRule="auto"/>
        <w:jc w:val="both"/>
        <w:rPr>
          <w:rFonts w:ascii="Arial" w:hAnsi="Arial" w:cs="Arial"/>
        </w:rPr>
      </w:pPr>
    </w:p>
    <w:p w14:paraId="1B319827" w14:textId="6E875674" w:rsidR="00C36A97" w:rsidRPr="00484282" w:rsidRDefault="00F711C9" w:rsidP="00F711C9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84282">
        <w:rPr>
          <w:rFonts w:ascii="Arial" w:hAnsi="Arial" w:cs="Arial"/>
          <w:sz w:val="28"/>
          <w:szCs w:val="28"/>
        </w:rPr>
        <w:t>Après 18 mois impactés par la crise et une saison culturelle faites de report</w:t>
      </w:r>
      <w:r w:rsidR="00484282" w:rsidRPr="00484282">
        <w:rPr>
          <w:rFonts w:ascii="Arial" w:hAnsi="Arial" w:cs="Arial"/>
          <w:sz w:val="28"/>
          <w:szCs w:val="28"/>
        </w:rPr>
        <w:t>,</w:t>
      </w:r>
      <w:r w:rsidR="00484282">
        <w:rPr>
          <w:rFonts w:ascii="Arial" w:hAnsi="Arial" w:cs="Arial"/>
          <w:sz w:val="28"/>
          <w:szCs w:val="28"/>
        </w:rPr>
        <w:t xml:space="preserve"> </w:t>
      </w:r>
      <w:r w:rsidRPr="00484282">
        <w:rPr>
          <w:rFonts w:ascii="Arial" w:hAnsi="Arial" w:cs="Arial"/>
          <w:b/>
          <w:bCs/>
          <w:sz w:val="28"/>
          <w:szCs w:val="28"/>
        </w:rPr>
        <w:t>B</w:t>
      </w:r>
      <w:r w:rsidR="00946A77" w:rsidRPr="00484282">
        <w:rPr>
          <w:rFonts w:ascii="Arial" w:hAnsi="Arial" w:cs="Arial"/>
          <w:b/>
          <w:bCs/>
          <w:sz w:val="28"/>
          <w:szCs w:val="28"/>
        </w:rPr>
        <w:t xml:space="preserve">esoin de continuer à créer du lien et </w:t>
      </w:r>
      <w:r w:rsidR="00610EDE" w:rsidRPr="00484282">
        <w:rPr>
          <w:rFonts w:ascii="Arial" w:hAnsi="Arial" w:cs="Arial"/>
          <w:b/>
          <w:bCs/>
          <w:sz w:val="28"/>
          <w:szCs w:val="28"/>
        </w:rPr>
        <w:t>de participer à une dynamique</w:t>
      </w:r>
      <w:r w:rsidR="00946A77" w:rsidRPr="00484282">
        <w:rPr>
          <w:rFonts w:ascii="Arial" w:hAnsi="Arial" w:cs="Arial"/>
          <w:b/>
          <w:bCs/>
          <w:sz w:val="28"/>
          <w:szCs w:val="28"/>
        </w:rPr>
        <w:t xml:space="preserve"> culturelle</w:t>
      </w:r>
      <w:r w:rsidR="00610EDE" w:rsidRPr="00484282">
        <w:rPr>
          <w:rFonts w:ascii="Arial" w:hAnsi="Arial" w:cs="Arial"/>
          <w:b/>
          <w:bCs/>
          <w:sz w:val="28"/>
          <w:szCs w:val="28"/>
        </w:rPr>
        <w:t xml:space="preserve"> </w:t>
      </w:r>
      <w:r w:rsidR="00946A77" w:rsidRPr="00484282">
        <w:rPr>
          <w:rFonts w:ascii="Arial" w:hAnsi="Arial" w:cs="Arial"/>
          <w:sz w:val="28"/>
          <w:szCs w:val="28"/>
        </w:rPr>
        <w:t>sur notre territoire.</w:t>
      </w:r>
    </w:p>
    <w:p w14:paraId="46A840A3" w14:textId="77777777" w:rsidR="00610EDE" w:rsidRPr="00484282" w:rsidRDefault="00610EDE" w:rsidP="00E81D3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2B44742C" w14:textId="77777777" w:rsidR="00F711C9" w:rsidRPr="00484282" w:rsidRDefault="00CB76E7" w:rsidP="00F711C9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84282">
        <w:rPr>
          <w:rFonts w:ascii="Arial" w:hAnsi="Arial" w:cs="Arial"/>
          <w:sz w:val="28"/>
          <w:szCs w:val="28"/>
        </w:rPr>
        <w:t>Le fil rouge de cet Acte 1</w:t>
      </w:r>
      <w:r w:rsidR="00F711C9" w:rsidRPr="00484282">
        <w:rPr>
          <w:rFonts w:ascii="Arial" w:hAnsi="Arial" w:cs="Arial"/>
          <w:sz w:val="28"/>
          <w:szCs w:val="28"/>
        </w:rPr>
        <w:t> :</w:t>
      </w:r>
      <w:r w:rsidRPr="00484282">
        <w:rPr>
          <w:rFonts w:ascii="Arial" w:hAnsi="Arial" w:cs="Arial"/>
          <w:sz w:val="28"/>
          <w:szCs w:val="28"/>
        </w:rPr>
        <w:t xml:space="preserve"> </w:t>
      </w:r>
      <w:r w:rsidR="00C36A97" w:rsidRPr="00484282">
        <w:rPr>
          <w:rFonts w:ascii="Arial" w:hAnsi="Arial" w:cs="Arial"/>
          <w:b/>
          <w:bCs/>
          <w:sz w:val="28"/>
          <w:szCs w:val="28"/>
        </w:rPr>
        <w:t>l’agriculture</w:t>
      </w:r>
      <w:r w:rsidRPr="00484282">
        <w:rPr>
          <w:rFonts w:ascii="Arial" w:hAnsi="Arial" w:cs="Arial"/>
          <w:b/>
          <w:bCs/>
          <w:sz w:val="28"/>
          <w:szCs w:val="28"/>
        </w:rPr>
        <w:t xml:space="preserve"> et l’</w:t>
      </w:r>
      <w:r w:rsidR="00C36A97" w:rsidRPr="00484282">
        <w:rPr>
          <w:rFonts w:ascii="Arial" w:hAnsi="Arial" w:cs="Arial"/>
          <w:b/>
          <w:bCs/>
          <w:sz w:val="28"/>
          <w:szCs w:val="28"/>
        </w:rPr>
        <w:t>alimentation</w:t>
      </w:r>
      <w:r w:rsidRPr="00484282">
        <w:rPr>
          <w:rFonts w:ascii="Arial" w:hAnsi="Arial" w:cs="Arial"/>
          <w:sz w:val="28"/>
          <w:szCs w:val="28"/>
        </w:rPr>
        <w:t xml:space="preserve"> avec une série de documentaires, </w:t>
      </w:r>
      <w:r w:rsidR="00610EDE" w:rsidRPr="00484282">
        <w:rPr>
          <w:rFonts w:ascii="Arial" w:hAnsi="Arial" w:cs="Arial"/>
          <w:sz w:val="28"/>
          <w:szCs w:val="28"/>
        </w:rPr>
        <w:t>représentation</w:t>
      </w:r>
      <w:r w:rsidRPr="00484282">
        <w:rPr>
          <w:rFonts w:ascii="Arial" w:hAnsi="Arial" w:cs="Arial"/>
          <w:sz w:val="28"/>
          <w:szCs w:val="28"/>
        </w:rPr>
        <w:t xml:space="preserve"> et actions culturelles via le festival Alimenterre</w:t>
      </w:r>
      <w:r w:rsidR="00610EDE" w:rsidRPr="00484282">
        <w:rPr>
          <w:rFonts w:ascii="Arial" w:hAnsi="Arial" w:cs="Arial"/>
          <w:sz w:val="28"/>
          <w:szCs w:val="28"/>
        </w:rPr>
        <w:t>.</w:t>
      </w:r>
    </w:p>
    <w:p w14:paraId="7C299705" w14:textId="77777777" w:rsidR="00F711C9" w:rsidRPr="00484282" w:rsidRDefault="00F711C9" w:rsidP="00F711C9">
      <w:pPr>
        <w:pStyle w:val="Paragraphedeliste"/>
        <w:rPr>
          <w:rFonts w:ascii="Arial" w:hAnsi="Arial" w:cs="Arial"/>
          <w:sz w:val="28"/>
          <w:szCs w:val="28"/>
        </w:rPr>
      </w:pPr>
    </w:p>
    <w:p w14:paraId="09FC1AC2" w14:textId="24CE80BB" w:rsidR="00CB76E7" w:rsidRPr="00484282" w:rsidRDefault="00F711C9" w:rsidP="00F711C9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84282">
        <w:rPr>
          <w:rFonts w:ascii="Arial" w:hAnsi="Arial" w:cs="Arial"/>
          <w:sz w:val="28"/>
          <w:szCs w:val="28"/>
        </w:rPr>
        <w:t>Choix important</w:t>
      </w:r>
      <w:r w:rsidR="00CB76E7" w:rsidRPr="00484282">
        <w:rPr>
          <w:rFonts w:ascii="Arial" w:hAnsi="Arial" w:cs="Arial"/>
          <w:sz w:val="28"/>
          <w:szCs w:val="28"/>
        </w:rPr>
        <w:t xml:space="preserve"> </w:t>
      </w:r>
      <w:r w:rsidRPr="00484282">
        <w:rPr>
          <w:rFonts w:ascii="Arial" w:hAnsi="Arial" w:cs="Arial"/>
          <w:sz w:val="28"/>
          <w:szCs w:val="28"/>
        </w:rPr>
        <w:t>car</w:t>
      </w:r>
      <w:r w:rsidR="00CB76E7" w:rsidRPr="00484282">
        <w:rPr>
          <w:rFonts w:ascii="Arial" w:hAnsi="Arial" w:cs="Arial"/>
          <w:sz w:val="28"/>
          <w:szCs w:val="28"/>
        </w:rPr>
        <w:t xml:space="preserve"> Hautes Terres Communauté lance son Projet Agricole et </w:t>
      </w:r>
      <w:r w:rsidR="00642930" w:rsidRPr="00484282">
        <w:rPr>
          <w:rFonts w:ascii="Arial" w:hAnsi="Arial" w:cs="Arial"/>
          <w:sz w:val="28"/>
          <w:szCs w:val="28"/>
        </w:rPr>
        <w:t>A</w:t>
      </w:r>
      <w:r w:rsidR="00CB76E7" w:rsidRPr="00484282">
        <w:rPr>
          <w:rFonts w:ascii="Arial" w:hAnsi="Arial" w:cs="Arial"/>
          <w:sz w:val="28"/>
          <w:szCs w:val="28"/>
        </w:rPr>
        <w:t xml:space="preserve">limentaire </w:t>
      </w:r>
      <w:r w:rsidR="00642930" w:rsidRPr="00484282">
        <w:rPr>
          <w:rFonts w:ascii="Arial" w:hAnsi="Arial" w:cs="Arial"/>
          <w:sz w:val="28"/>
          <w:szCs w:val="28"/>
        </w:rPr>
        <w:t>T</w:t>
      </w:r>
      <w:r w:rsidR="00CB76E7" w:rsidRPr="00484282">
        <w:rPr>
          <w:rFonts w:ascii="Arial" w:hAnsi="Arial" w:cs="Arial"/>
          <w:sz w:val="28"/>
          <w:szCs w:val="28"/>
        </w:rPr>
        <w:t xml:space="preserve">erritorial avec l’ensemble des partenaires pour améliorer la production et la consommation sur </w:t>
      </w:r>
      <w:r w:rsidR="00610EDE" w:rsidRPr="00484282">
        <w:rPr>
          <w:rFonts w:ascii="Arial" w:hAnsi="Arial" w:cs="Arial"/>
          <w:sz w:val="28"/>
          <w:szCs w:val="28"/>
        </w:rPr>
        <w:t>le</w:t>
      </w:r>
      <w:r w:rsidR="00CB76E7" w:rsidRPr="00484282">
        <w:rPr>
          <w:rFonts w:ascii="Arial" w:hAnsi="Arial" w:cs="Arial"/>
          <w:sz w:val="28"/>
          <w:szCs w:val="28"/>
        </w:rPr>
        <w:t xml:space="preserve"> territoire et créer une véritable filière agricole.</w:t>
      </w:r>
    </w:p>
    <w:p w14:paraId="6002F72D" w14:textId="77777777" w:rsidR="00F711C9" w:rsidRPr="00484282" w:rsidRDefault="00F711C9" w:rsidP="00F711C9">
      <w:pPr>
        <w:pStyle w:val="Paragraphedeliste"/>
        <w:rPr>
          <w:rFonts w:ascii="Arial" w:hAnsi="Arial" w:cs="Arial"/>
          <w:sz w:val="28"/>
          <w:szCs w:val="28"/>
        </w:rPr>
      </w:pPr>
    </w:p>
    <w:p w14:paraId="222638A3" w14:textId="637ED9B2" w:rsidR="00946A77" w:rsidRPr="00484282" w:rsidRDefault="00F711C9" w:rsidP="00F711C9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84282">
        <w:rPr>
          <w:rFonts w:ascii="Arial" w:hAnsi="Arial" w:cs="Arial"/>
          <w:sz w:val="28"/>
          <w:szCs w:val="28"/>
        </w:rPr>
        <w:t>Mise en</w:t>
      </w:r>
      <w:r w:rsidR="00642930" w:rsidRPr="00484282">
        <w:rPr>
          <w:rFonts w:ascii="Arial" w:hAnsi="Arial" w:cs="Arial"/>
          <w:sz w:val="28"/>
          <w:szCs w:val="28"/>
        </w:rPr>
        <w:t xml:space="preserve"> avant</w:t>
      </w:r>
      <w:r w:rsidR="00484282">
        <w:rPr>
          <w:rFonts w:ascii="Arial" w:hAnsi="Arial" w:cs="Arial"/>
          <w:sz w:val="28"/>
          <w:szCs w:val="28"/>
        </w:rPr>
        <w:t xml:space="preserve"> de </w:t>
      </w:r>
      <w:r w:rsidR="00CB76E7" w:rsidRPr="00484282">
        <w:rPr>
          <w:rFonts w:ascii="Arial" w:hAnsi="Arial" w:cs="Arial"/>
          <w:b/>
          <w:bCs/>
          <w:sz w:val="28"/>
          <w:szCs w:val="28"/>
        </w:rPr>
        <w:t>l</w:t>
      </w:r>
      <w:r w:rsidR="00946A77" w:rsidRPr="00484282">
        <w:rPr>
          <w:rFonts w:ascii="Arial" w:hAnsi="Arial" w:cs="Arial"/>
          <w:b/>
          <w:bCs/>
          <w:sz w:val="28"/>
          <w:szCs w:val="28"/>
        </w:rPr>
        <w:t>’ancrage à notre territoire</w:t>
      </w:r>
      <w:r w:rsidR="00CB76E7" w:rsidRPr="00484282">
        <w:rPr>
          <w:rFonts w:ascii="Arial" w:hAnsi="Arial" w:cs="Arial"/>
          <w:sz w:val="28"/>
          <w:szCs w:val="28"/>
        </w:rPr>
        <w:t xml:space="preserve"> avec l</w:t>
      </w:r>
      <w:r w:rsidR="00946A77" w:rsidRPr="00484282">
        <w:rPr>
          <w:rFonts w:ascii="Arial" w:hAnsi="Arial" w:cs="Arial"/>
          <w:sz w:val="28"/>
          <w:szCs w:val="28"/>
        </w:rPr>
        <w:t xml:space="preserve">a </w:t>
      </w:r>
      <w:r w:rsidR="00CB76E7" w:rsidRPr="00484282">
        <w:rPr>
          <w:rFonts w:ascii="Arial" w:hAnsi="Arial" w:cs="Arial"/>
          <w:sz w:val="28"/>
          <w:szCs w:val="28"/>
        </w:rPr>
        <w:t xml:space="preserve">visite </w:t>
      </w:r>
      <w:r w:rsidR="00946A77" w:rsidRPr="00484282">
        <w:rPr>
          <w:rFonts w:ascii="Arial" w:hAnsi="Arial" w:cs="Arial"/>
          <w:sz w:val="28"/>
          <w:szCs w:val="28"/>
        </w:rPr>
        <w:t xml:space="preserve">des fouilles du Suc de Lermu et </w:t>
      </w:r>
      <w:r w:rsidR="00CB76E7" w:rsidRPr="00484282">
        <w:rPr>
          <w:rFonts w:ascii="Arial" w:hAnsi="Arial" w:cs="Arial"/>
          <w:sz w:val="28"/>
          <w:szCs w:val="28"/>
        </w:rPr>
        <w:t>l</w:t>
      </w:r>
      <w:r w:rsidR="00946A77" w:rsidRPr="00484282">
        <w:rPr>
          <w:rFonts w:ascii="Arial" w:hAnsi="Arial" w:cs="Arial"/>
          <w:sz w:val="28"/>
          <w:szCs w:val="28"/>
        </w:rPr>
        <w:t xml:space="preserve">e partenariat avec les l’Association des </w:t>
      </w:r>
      <w:r w:rsidR="00946A77" w:rsidRPr="00484282">
        <w:rPr>
          <w:rFonts w:ascii="Arial" w:hAnsi="Arial" w:cs="Arial"/>
          <w:sz w:val="28"/>
          <w:szCs w:val="28"/>
        </w:rPr>
        <w:lastRenderedPageBreak/>
        <w:t>Palhas qui valorise cette spécificité des terrasses de culture en pierre sèche.</w:t>
      </w:r>
    </w:p>
    <w:p w14:paraId="75E5EAE4" w14:textId="77777777" w:rsidR="00CB76E7" w:rsidRPr="00484282" w:rsidRDefault="00CB76E7" w:rsidP="00E81D3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777C0182" w14:textId="77777777" w:rsidR="00484282" w:rsidRDefault="00F711C9" w:rsidP="00F711C9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84282">
        <w:rPr>
          <w:rFonts w:ascii="Arial" w:hAnsi="Arial" w:cs="Arial"/>
          <w:sz w:val="28"/>
          <w:szCs w:val="28"/>
        </w:rPr>
        <w:t>P</w:t>
      </w:r>
      <w:r w:rsidR="00CB76E7" w:rsidRPr="00484282">
        <w:rPr>
          <w:rFonts w:ascii="Arial" w:hAnsi="Arial" w:cs="Arial"/>
          <w:sz w:val="28"/>
          <w:szCs w:val="28"/>
        </w:rPr>
        <w:t>rogrammation</w:t>
      </w:r>
      <w:r w:rsidR="00FF414F" w:rsidRPr="00484282">
        <w:rPr>
          <w:rFonts w:ascii="Arial" w:hAnsi="Arial" w:cs="Arial"/>
          <w:sz w:val="28"/>
          <w:szCs w:val="28"/>
        </w:rPr>
        <w:t xml:space="preserve"> </w:t>
      </w:r>
      <w:r w:rsidR="00FF414F" w:rsidRPr="00484282">
        <w:rPr>
          <w:rFonts w:ascii="Arial" w:hAnsi="Arial" w:cs="Arial"/>
          <w:b/>
          <w:bCs/>
          <w:sz w:val="28"/>
          <w:szCs w:val="28"/>
        </w:rPr>
        <w:t>co-construite</w:t>
      </w:r>
      <w:r w:rsidR="00FF414F" w:rsidRPr="00484282">
        <w:rPr>
          <w:rFonts w:ascii="Arial" w:hAnsi="Arial" w:cs="Arial"/>
          <w:sz w:val="28"/>
          <w:szCs w:val="28"/>
        </w:rPr>
        <w:t xml:space="preserve"> avec nos partenaires</w:t>
      </w:r>
      <w:r w:rsidR="001A024F" w:rsidRPr="00484282">
        <w:rPr>
          <w:rFonts w:ascii="Arial" w:hAnsi="Arial" w:cs="Arial"/>
          <w:sz w:val="28"/>
          <w:szCs w:val="28"/>
        </w:rPr>
        <w:t xml:space="preserve"> (Département, Communes, Associations)</w:t>
      </w:r>
    </w:p>
    <w:p w14:paraId="6B52E23E" w14:textId="77777777" w:rsidR="00484282" w:rsidRPr="00484282" w:rsidRDefault="00484282" w:rsidP="00484282">
      <w:pPr>
        <w:pStyle w:val="Paragraphedeliste"/>
        <w:rPr>
          <w:rFonts w:ascii="Arial" w:hAnsi="Arial" w:cs="Arial"/>
          <w:sz w:val="28"/>
          <w:szCs w:val="28"/>
        </w:rPr>
      </w:pPr>
    </w:p>
    <w:p w14:paraId="14C5CC95" w14:textId="2E726AD5" w:rsidR="00F711C9" w:rsidRPr="00484282" w:rsidRDefault="00484282" w:rsidP="00F711C9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84282">
        <w:rPr>
          <w:rFonts w:ascii="Arial" w:hAnsi="Arial" w:cs="Arial"/>
          <w:b/>
          <w:bCs/>
          <w:sz w:val="28"/>
          <w:szCs w:val="28"/>
        </w:rPr>
        <w:t xml:space="preserve">Programmation </w:t>
      </w:r>
      <w:r w:rsidR="00CB76E7" w:rsidRPr="00484282">
        <w:rPr>
          <w:rFonts w:ascii="Arial" w:hAnsi="Arial" w:cs="Arial"/>
          <w:b/>
          <w:bCs/>
          <w:sz w:val="28"/>
          <w:szCs w:val="28"/>
        </w:rPr>
        <w:t>pluridisciplinaire, de proximité et p</w:t>
      </w:r>
      <w:r w:rsidR="00CB76E7" w:rsidRPr="00484282">
        <w:rPr>
          <w:rFonts w:ascii="Arial" w:hAnsi="Arial" w:cs="Arial"/>
          <w:sz w:val="28"/>
          <w:szCs w:val="28"/>
        </w:rPr>
        <w:t xml:space="preserve">our tous </w:t>
      </w:r>
      <w:r w:rsidR="00610EDE" w:rsidRPr="00484282">
        <w:rPr>
          <w:rFonts w:ascii="Arial" w:hAnsi="Arial" w:cs="Arial"/>
          <w:sz w:val="28"/>
          <w:szCs w:val="28"/>
        </w:rPr>
        <w:t>les publics.</w:t>
      </w:r>
    </w:p>
    <w:p w14:paraId="03463EA8" w14:textId="77777777" w:rsidR="00F711C9" w:rsidRPr="00484282" w:rsidRDefault="00F711C9" w:rsidP="00F711C9">
      <w:pPr>
        <w:pStyle w:val="Paragraphedeliste"/>
        <w:rPr>
          <w:rFonts w:ascii="Arial" w:hAnsi="Arial" w:cs="Arial"/>
          <w:sz w:val="28"/>
          <w:szCs w:val="28"/>
        </w:rPr>
      </w:pPr>
    </w:p>
    <w:p w14:paraId="7D8025BD" w14:textId="355E415F" w:rsidR="00CB76E7" w:rsidRPr="00484282" w:rsidRDefault="00F711C9" w:rsidP="00F711C9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84282">
        <w:rPr>
          <w:rFonts w:ascii="Arial" w:hAnsi="Arial" w:cs="Arial"/>
          <w:sz w:val="28"/>
          <w:szCs w:val="28"/>
        </w:rPr>
        <w:t>F</w:t>
      </w:r>
      <w:r w:rsidR="00642930" w:rsidRPr="00484282">
        <w:rPr>
          <w:rFonts w:ascii="Arial" w:hAnsi="Arial" w:cs="Arial"/>
          <w:sz w:val="28"/>
          <w:szCs w:val="28"/>
        </w:rPr>
        <w:t xml:space="preserve">ruit </w:t>
      </w:r>
      <w:r w:rsidR="00642930" w:rsidRPr="00484282">
        <w:rPr>
          <w:rFonts w:ascii="Arial" w:hAnsi="Arial" w:cs="Arial"/>
          <w:b/>
          <w:bCs/>
          <w:sz w:val="28"/>
          <w:szCs w:val="28"/>
        </w:rPr>
        <w:t>d’un travail transversal des services</w:t>
      </w:r>
      <w:r w:rsidR="00642930" w:rsidRPr="00484282">
        <w:rPr>
          <w:rFonts w:ascii="Arial" w:hAnsi="Arial" w:cs="Arial"/>
          <w:sz w:val="28"/>
          <w:szCs w:val="28"/>
        </w:rPr>
        <w:t xml:space="preserve"> de Hautes Terres Communauté qui permet d’aborder les thématiques sous plusieurs angles et avec une vision élargie.</w:t>
      </w:r>
    </w:p>
    <w:p w14:paraId="745BBF10" w14:textId="77777777" w:rsidR="00F711C9" w:rsidRPr="00484282" w:rsidRDefault="00F711C9" w:rsidP="00F711C9">
      <w:pPr>
        <w:pStyle w:val="Paragraphedeliste"/>
        <w:rPr>
          <w:rFonts w:ascii="Arial" w:hAnsi="Arial" w:cs="Arial"/>
          <w:sz w:val="28"/>
          <w:szCs w:val="28"/>
        </w:rPr>
      </w:pPr>
    </w:p>
    <w:p w14:paraId="037815D5" w14:textId="47E9C715" w:rsidR="00642930" w:rsidRPr="00484282" w:rsidRDefault="00F711C9" w:rsidP="00F711C9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84282">
        <w:rPr>
          <w:rFonts w:ascii="Arial" w:hAnsi="Arial" w:cs="Arial"/>
          <w:sz w:val="28"/>
          <w:szCs w:val="28"/>
        </w:rPr>
        <w:t>Belle soirée à vous</w:t>
      </w:r>
      <w:r w:rsidR="00484282">
        <w:rPr>
          <w:rFonts w:ascii="Arial" w:hAnsi="Arial" w:cs="Arial"/>
          <w:sz w:val="28"/>
          <w:szCs w:val="28"/>
        </w:rPr>
        <w:t xml:space="preserve"> et bon spectacle</w:t>
      </w:r>
    </w:p>
    <w:p w14:paraId="070164B7" w14:textId="77777777" w:rsidR="00E06D76" w:rsidRPr="00484282" w:rsidRDefault="00E06D76" w:rsidP="00E81D3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56A41B46" w14:textId="5C55957A" w:rsidR="00F91343" w:rsidRPr="00484282" w:rsidRDefault="00F91343" w:rsidP="00E81D3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1E35037" w14:textId="70B7242B" w:rsidR="00946A77" w:rsidRPr="00484282" w:rsidRDefault="00946A77" w:rsidP="00E81D3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0ABBA6FA" w14:textId="77777777" w:rsidR="00610EDE" w:rsidRPr="00484282" w:rsidRDefault="00610E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sectPr w:rsidR="00610EDE" w:rsidRPr="004842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221E" w14:textId="77777777" w:rsidR="00484282" w:rsidRDefault="00484282" w:rsidP="00484282">
      <w:pPr>
        <w:spacing w:after="0" w:line="240" w:lineRule="auto"/>
      </w:pPr>
      <w:r>
        <w:separator/>
      </w:r>
    </w:p>
  </w:endnote>
  <w:endnote w:type="continuationSeparator" w:id="0">
    <w:p w14:paraId="4ACA5E32" w14:textId="77777777" w:rsidR="00484282" w:rsidRDefault="00484282" w:rsidP="0048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F59B" w14:textId="77777777" w:rsidR="00484282" w:rsidRDefault="00484282" w:rsidP="00484282">
      <w:pPr>
        <w:spacing w:after="0" w:line="240" w:lineRule="auto"/>
      </w:pPr>
      <w:r>
        <w:separator/>
      </w:r>
    </w:p>
  </w:footnote>
  <w:footnote w:type="continuationSeparator" w:id="0">
    <w:p w14:paraId="55F1F392" w14:textId="77777777" w:rsidR="00484282" w:rsidRDefault="00484282" w:rsidP="0048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F669" w14:textId="029ACFF4" w:rsidR="00484282" w:rsidRDefault="00484282">
    <w:pPr>
      <w:pStyle w:val="En-tte"/>
    </w:pPr>
    <w:r>
      <w:rPr>
        <w:noProof/>
      </w:rPr>
      <w:drawing>
        <wp:inline distT="0" distB="0" distL="0" distR="0" wp14:anchorId="08287313" wp14:editId="12D3528F">
          <wp:extent cx="2016000" cy="1008000"/>
          <wp:effectExtent l="0" t="0" r="3810" b="1905"/>
          <wp:docPr id="4" name="Image 0" descr="Logo JPEG - B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0" descr="Logo JPEG - B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CCF"/>
    <w:multiLevelType w:val="hybridMultilevel"/>
    <w:tmpl w:val="709223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B642B"/>
    <w:multiLevelType w:val="hybridMultilevel"/>
    <w:tmpl w:val="3FEEF0B0"/>
    <w:lvl w:ilvl="0" w:tplc="78BA02FE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D65FD"/>
    <w:multiLevelType w:val="hybridMultilevel"/>
    <w:tmpl w:val="D3BC8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97"/>
    <w:rsid w:val="001A024F"/>
    <w:rsid w:val="001D4A6C"/>
    <w:rsid w:val="00221143"/>
    <w:rsid w:val="002972E6"/>
    <w:rsid w:val="00484282"/>
    <w:rsid w:val="00486FF1"/>
    <w:rsid w:val="00610EDE"/>
    <w:rsid w:val="00642930"/>
    <w:rsid w:val="007B439B"/>
    <w:rsid w:val="007B4853"/>
    <w:rsid w:val="00946A77"/>
    <w:rsid w:val="00B81189"/>
    <w:rsid w:val="00C36A97"/>
    <w:rsid w:val="00C464CE"/>
    <w:rsid w:val="00C66288"/>
    <w:rsid w:val="00CB76E7"/>
    <w:rsid w:val="00E06D76"/>
    <w:rsid w:val="00E81D38"/>
    <w:rsid w:val="00F711C9"/>
    <w:rsid w:val="00F91343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4437"/>
  <w15:chartTrackingRefBased/>
  <w15:docId w15:val="{F5B414EE-7FD9-4331-A7C7-641293B7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nhideWhenUsed/>
    <w:qFormat/>
    <w:rsid w:val="00484282"/>
    <w:pPr>
      <w:keepNext/>
      <w:keepLines/>
      <w:pBdr>
        <w:bottom w:val="single" w:sz="4" w:space="1" w:color="000000"/>
      </w:pBdr>
      <w:shd w:val="clear" w:color="auto" w:fill="D9D9D9" w:themeFill="background1" w:themeFillShade="D9"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11C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qFormat/>
    <w:rsid w:val="00484282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shd w:val="clear" w:color="auto" w:fill="D9D9D9" w:themeFill="background1" w:themeFillShade="D9"/>
    </w:rPr>
  </w:style>
  <w:style w:type="paragraph" w:styleId="Sansinterligne">
    <w:name w:val="No Spacing"/>
    <w:uiPriority w:val="1"/>
    <w:qFormat/>
    <w:rsid w:val="00484282"/>
    <w:pPr>
      <w:spacing w:after="0" w:line="240" w:lineRule="auto"/>
    </w:pPr>
  </w:style>
  <w:style w:type="table" w:customStyle="1" w:styleId="Grilledutableau2">
    <w:name w:val="Grille du tableau2"/>
    <w:basedOn w:val="TableauNormal"/>
    <w:uiPriority w:val="39"/>
    <w:rsid w:val="0048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4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282"/>
  </w:style>
  <w:style w:type="paragraph" w:styleId="Pieddepage">
    <w:name w:val="footer"/>
    <w:basedOn w:val="Normal"/>
    <w:link w:val="PieddepageCar"/>
    <w:uiPriority w:val="99"/>
    <w:unhideWhenUsed/>
    <w:rsid w:val="00484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sbargy</dc:creator>
  <cp:keywords/>
  <dc:description/>
  <cp:lastModifiedBy>Service Communication</cp:lastModifiedBy>
  <cp:revision>6</cp:revision>
  <dcterms:created xsi:type="dcterms:W3CDTF">2021-10-04T13:40:00Z</dcterms:created>
  <dcterms:modified xsi:type="dcterms:W3CDTF">2021-10-08T08:17:00Z</dcterms:modified>
</cp:coreProperties>
</file>